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Cs/>
          <w:i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Załącznik nr 1 do Uchwały nr 3 z Posiedzenia Zarządu </w:t>
      </w:r>
    </w:p>
    <w:p>
      <w:pPr>
        <w:pStyle w:val="Normal"/>
        <w:rPr>
          <w:bCs/>
          <w:i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Stowarzyszenia Przyjaciół Tradycji Wojskowej Akademii Medycznej </w:t>
      </w:r>
    </w:p>
    <w:p>
      <w:pPr>
        <w:pStyle w:val="Normal"/>
        <w:rPr>
          <w:bCs/>
          <w:i/>
          <w:i/>
          <w:sz w:val="20"/>
          <w:szCs w:val="20"/>
        </w:rPr>
      </w:pPr>
      <w:r>
        <w:rPr>
          <w:bCs/>
          <w:i/>
          <w:sz w:val="20"/>
          <w:szCs w:val="20"/>
        </w:rPr>
        <w:t>i Wojskowej Służby Zdrowia z dnia 6.12.2017r.</w:t>
      </w:r>
    </w:p>
    <w:p>
      <w:pPr>
        <w:pStyle w:val="Normal"/>
        <w:rPr>
          <w:bCs/>
          <w:i/>
          <w:i/>
        </w:rPr>
      </w:pPr>
      <w:r>
        <w:rPr>
          <w:bCs/>
          <w:i/>
        </w:rPr>
      </w:r>
    </w:p>
    <w:p>
      <w:pPr>
        <w:pStyle w:val="Normal"/>
        <w:spacing w:lineRule="auto" w:line="480"/>
        <w:jc w:val="center"/>
        <w:rPr>
          <w:b/>
          <w:b/>
        </w:rPr>
      </w:pPr>
      <w:r>
        <w:rPr>
          <w:b/>
        </w:rPr>
        <w:t>TERMINARZ  PRZEDSIĘWZIĘĆ W 2018 ROKU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 xml:space="preserve">Stowarzyszenia Przyjaciół Tradycji Wojskowej Akademii Medycznej 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i Wojskowej Służby Zdrowia</w:t>
      </w:r>
    </w:p>
    <w:tbl>
      <w:tblPr>
        <w:tblW w:w="11264" w:type="dxa"/>
        <w:jc w:val="left"/>
        <w:tblInd w:w="-9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23"/>
        <w:gridCol w:w="2432"/>
        <w:gridCol w:w="451"/>
        <w:gridCol w:w="566"/>
        <w:gridCol w:w="497"/>
        <w:gridCol w:w="580"/>
        <w:gridCol w:w="426"/>
        <w:gridCol w:w="567"/>
        <w:gridCol w:w="565"/>
        <w:gridCol w:w="567"/>
        <w:gridCol w:w="565"/>
        <w:gridCol w:w="567"/>
        <w:gridCol w:w="565"/>
        <w:gridCol w:w="567"/>
        <w:gridCol w:w="5"/>
        <w:gridCol w:w="1821"/>
      </w:tblGrid>
      <w:tr>
        <w:trPr/>
        <w:tc>
          <w:tcPr>
            <w:tcW w:w="5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24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ZAMIERZENIA</w:t>
            </w:r>
          </w:p>
        </w:tc>
        <w:tc>
          <w:tcPr>
            <w:tcW w:w="648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    REALIZACJI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rok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</w:tr>
      <w:tr>
        <w:trPr>
          <w:trHeight w:val="604" w:hRule="atLeast"/>
        </w:trPr>
        <w:tc>
          <w:tcPr>
            <w:tcW w:w="5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4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ind w:right="-108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</w:t>
            </w:r>
          </w:p>
        </w:tc>
        <w:tc>
          <w:tcPr>
            <w:tcW w:w="1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698" w:hRule="atLeast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ZEBRANIE ZARZĄDU STOWARZYSZENIA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612" w:hRule="atLeast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WALNE ZGROMADZENIE ZWYCZAJNE STOWARZYSZENIA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13.45   I TERMIN          14.00 II TERMIN</w:t>
            </w:r>
          </w:p>
        </w:tc>
      </w:tr>
      <w:tr>
        <w:trPr/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Konferencja naukowa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Jubileusz 100 lecia powołania etatowej służby zdrowia WP i 60. lecia utworzenia WAM”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 udziałem Wydziału Wojsk. Lek. UMed.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WCKMed.     WIL.</w:t>
            </w:r>
          </w:p>
        </w:tc>
      </w:tr>
      <w:tr>
        <w:trPr/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Zawody Strzeleckie o puchar Prezesa SPTWAM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a/ z okazji Jubileuszu 60 lecia utworzenia WAM.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b/ z okazji Jubileuszu 100 lecia etatowej służby zdrowia WP.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 udziałem Sekcji Strzeleckiej KS Społem ul. Północna 36</w:t>
            </w:r>
          </w:p>
        </w:tc>
      </w:tr>
      <w:tr>
        <w:trPr/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Badanie profilaktyczno-lekarskie  tzw. „BIAŁA SOBOTA”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Godz. 9.00 – 13.00</w:t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WSPLEK</w:t>
            </w:r>
          </w:p>
          <w:p>
            <w:pPr>
              <w:pStyle w:val="Normal"/>
              <w:spacing w:lineRule="auto" w:line="36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Sporna</w:t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Szpital MSW</w:t>
            </w:r>
          </w:p>
        </w:tc>
      </w:tr>
      <w:tr>
        <w:trPr/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WYCIECZKI TURYSTYCZNO- KRAJOZNAWCZE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Wg oddzielnych planów. Zapisy do końca miesiąca przed terminem planowanym</w:t>
            </w:r>
          </w:p>
        </w:tc>
      </w:tr>
      <w:tr>
        <w:trPr/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ZNICZE PAMIĘCI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g. 12.00</w:t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g. 10.00</w:t>
            </w:r>
          </w:p>
        </w:tc>
      </w:tr>
      <w:tr>
        <w:trPr/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Integracyjne Spotkania Koleżeńskie</w:t>
            </w:r>
          </w:p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a/ noworoczne</w:t>
            </w:r>
          </w:p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a/ wielkanocne</w:t>
            </w:r>
          </w:p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b/ wigilijne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 13.00-21.00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 16.00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 16.00</w:t>
            </w:r>
          </w:p>
        </w:tc>
      </w:tr>
    </w:tbl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ZARZĄD  STOWARZYSZENIA:                                                                                          </w:t>
      </w:r>
    </w:p>
    <w:p>
      <w:pPr>
        <w:pStyle w:val="Normal"/>
        <w:rPr/>
      </w:pPr>
      <w:r>
        <w:rPr>
          <w:b/>
          <w:sz w:val="18"/>
          <w:szCs w:val="18"/>
        </w:rPr>
        <w:t xml:space="preserve">PREZES </w:t>
      </w:r>
      <w:r>
        <w:rPr>
          <w:b/>
          <w:caps/>
          <w:sz w:val="18"/>
          <w:szCs w:val="18"/>
        </w:rPr>
        <w:t xml:space="preserve">  -     p</w:t>
      </w:r>
      <w:r>
        <w:rPr>
          <w:b/>
          <w:sz w:val="18"/>
          <w:szCs w:val="18"/>
        </w:rPr>
        <w:t xml:space="preserve">łk  dr n. hum. Czesław Marmura   (telfax. 42 681 79 00;  603 685 547,  email: </w:t>
      </w:r>
      <w:hyperlink r:id="rId2">
        <w:r>
          <w:rPr>
            <w:rStyle w:val="Czeinternetowe"/>
            <w:b/>
            <w:sz w:val="18"/>
            <w:szCs w:val="18"/>
          </w:rPr>
          <w:t>marmura@sptwam.pl</w:t>
        </w:r>
      </w:hyperlink>
      <w:r>
        <w:rPr>
          <w:b/>
          <w:sz w:val="18"/>
          <w:szCs w:val="18"/>
        </w:rPr>
        <w:t xml:space="preserve">  );</w:t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WICEPREZES  ds. naukowo – medycznych   -  Płk prof. dr hab. n. med. Andrzej Denys (502098728);</w:t>
      </w:r>
    </w:p>
    <w:p>
      <w:pPr>
        <w:pStyle w:val="Normal"/>
        <w:rPr/>
      </w:pP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WICEPREZES ds. opieki zdrowotnej  -    </w:t>
      </w:r>
      <w:r>
        <w:rPr>
          <w:b/>
          <w:caps/>
          <w:sz w:val="18"/>
          <w:szCs w:val="18"/>
        </w:rPr>
        <w:t>p</w:t>
      </w:r>
      <w:r>
        <w:rPr>
          <w:b/>
          <w:sz w:val="18"/>
          <w:szCs w:val="18"/>
        </w:rPr>
        <w:t xml:space="preserve">łk dr n. med. </w:t>
      </w:r>
      <w:r>
        <w:rPr>
          <w:b/>
          <w:sz w:val="18"/>
          <w:szCs w:val="18"/>
          <w:lang w:val="en-US"/>
        </w:rPr>
        <w:t xml:space="preserve">Ryszard Serbiak (509500760, email: </w:t>
      </w:r>
      <w:hyperlink r:id="rId3">
        <w:r>
          <w:rPr>
            <w:rStyle w:val="Czeinternetowe"/>
            <w:b/>
            <w:sz w:val="18"/>
            <w:szCs w:val="18"/>
            <w:lang w:val="en-US"/>
          </w:rPr>
          <w:t>serbiak@sptwam.pl</w:t>
        </w:r>
      </w:hyperlink>
      <w:r>
        <w:rPr>
          <w:b/>
          <w:sz w:val="18"/>
          <w:szCs w:val="18"/>
          <w:lang w:val="en-US"/>
        </w:rPr>
        <w:t xml:space="preserve"> );</w:t>
      </w:r>
    </w:p>
    <w:p>
      <w:pPr>
        <w:pStyle w:val="Normal"/>
        <w:rPr/>
      </w:pPr>
      <w:r>
        <w:rPr>
          <w:b/>
          <w:sz w:val="18"/>
          <w:szCs w:val="18"/>
        </w:rPr>
        <w:t xml:space="preserve">SEKRETARZ –           Ppłk mgr Stanisław Wojciechowski  (604578607), email : </w:t>
      </w:r>
      <w:hyperlink r:id="rId4">
        <w:r>
          <w:rPr>
            <w:rStyle w:val="Czeinternetowe"/>
            <w:b/>
            <w:sz w:val="18"/>
            <w:szCs w:val="18"/>
          </w:rPr>
          <w:t>wojciechowski@sptwam.pl</w:t>
        </w:r>
      </w:hyperlink>
      <w:r>
        <w:rPr>
          <w:b/>
          <w:sz w:val="18"/>
          <w:szCs w:val="18"/>
        </w:rPr>
        <w:t xml:space="preserve"> ;</w:t>
      </w:r>
    </w:p>
    <w:p>
      <w:pPr>
        <w:pStyle w:val="Normal"/>
        <w:rPr/>
      </w:pPr>
      <w:r>
        <w:rPr>
          <w:b/>
          <w:sz w:val="18"/>
          <w:szCs w:val="18"/>
        </w:rPr>
        <w:t xml:space="preserve">SKARBNIK -               Ppłk inż. Stanisław Brylikowski  (698775588), email: </w:t>
      </w:r>
      <w:hyperlink r:id="rId5">
        <w:r>
          <w:rPr>
            <w:rStyle w:val="Czeinternetowe"/>
            <w:b/>
            <w:sz w:val="18"/>
            <w:szCs w:val="18"/>
          </w:rPr>
          <w:t>brylikowski@sptwam.pl</w:t>
        </w:r>
      </w:hyperlink>
      <w:r>
        <w:rPr>
          <w:b/>
          <w:sz w:val="18"/>
          <w:szCs w:val="18"/>
        </w:rPr>
        <w:t xml:space="preserve"> ;</w:t>
      </w:r>
    </w:p>
    <w:p>
      <w:pPr>
        <w:pStyle w:val="Normal"/>
        <w:rPr/>
      </w:pPr>
      <w:r>
        <w:rPr>
          <w:b/>
          <w:sz w:val="18"/>
          <w:szCs w:val="18"/>
        </w:rPr>
        <w:t xml:space="preserve">CZŁONEK  Zarządu – Ppłk mgr Mirosław Wdowczyk (606137177)  email: </w:t>
      </w:r>
      <w:hyperlink r:id="rId6">
        <w:r>
          <w:rPr>
            <w:rStyle w:val="Czeinternetowe"/>
            <w:b/>
            <w:sz w:val="18"/>
            <w:szCs w:val="18"/>
          </w:rPr>
          <w:t>wdowczyk@sptwam.pl</w:t>
        </w:r>
      </w:hyperlink>
      <w:r>
        <w:rPr>
          <w:b/>
          <w:sz w:val="18"/>
          <w:szCs w:val="18"/>
        </w:rPr>
        <w:t xml:space="preserve"> ; </w:t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</w:p>
    <w:p>
      <w:pPr>
        <w:pStyle w:val="Normal"/>
        <w:rPr/>
      </w:pPr>
      <w:r>
        <w:rPr>
          <w:b/>
          <w:sz w:val="18"/>
          <w:szCs w:val="18"/>
        </w:rPr>
        <w:t xml:space="preserve">PRZEW. KOM. REW. SPTWAM – Ppłk mgr Sławomir Płuciennik  (690526599, email: </w:t>
      </w:r>
      <w:hyperlink r:id="rId7">
        <w:r>
          <w:rPr>
            <w:rStyle w:val="Czeinternetowe"/>
            <w:b/>
            <w:sz w:val="18"/>
            <w:szCs w:val="18"/>
          </w:rPr>
          <w:t>płuciennik@sptwam.pl</w:t>
        </w:r>
      </w:hyperlink>
      <w:r>
        <w:rPr>
          <w:b/>
          <w:sz w:val="18"/>
          <w:szCs w:val="18"/>
        </w:rPr>
        <w:t xml:space="preserve"> ).</w:t>
      </w:r>
    </w:p>
    <w:p>
      <w:pPr>
        <w:pStyle w:val="Normal"/>
        <w:rPr/>
      </w:pPr>
      <w:r>
        <w:rPr/>
      </w:r>
    </w:p>
    <w:sectPr>
      <w:headerReference w:type="default" r:id="rId8"/>
      <w:footerReference w:type="default" r:id="rId9"/>
      <w:type w:val="nextPage"/>
      <w:pgSz w:w="11906" w:h="16838"/>
      <w:pgMar w:left="1417" w:right="1417" w:header="708" w:top="765" w:footer="708" w:bottom="76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shape_0" fillcolor="silver" stroked="f" style="position:absolute;margin-left:-55.3pt;margin-top:334.1pt;width:564.2pt;height:75.1pt;rotation:315;mso-position-horizontal:center;mso-position-vertical:center;mso-position-vertical-relative:margin" type="shapetype_136">
          <v:path textpathok="t"/>
          <v:textpath on="t" fitshape="t" string="SPTWAM i WSZ" style="font-family:&quot;Calibri&quot;"/>
          <w10:wrap type="none"/>
          <v:fill o:detectmouseclick="t" type="solid" color2="#3f3f3f" opacity="0.5"/>
          <v:stroke color="#3465a4" joinstyle="round" endcap="flat"/>
        </v:shape>
      </w:pic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151d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e151dd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e151dd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e151dd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semiHidden/>
    <w:unhideWhenUsed/>
    <w:rsid w:val="00e151dd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e151dd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rmura@sptwam.pl" TargetMode="External"/><Relationship Id="rId3" Type="http://schemas.openxmlformats.org/officeDocument/2006/relationships/hyperlink" Target="mailto:serbiak@sptwam.pl" TargetMode="External"/><Relationship Id="rId4" Type="http://schemas.openxmlformats.org/officeDocument/2006/relationships/hyperlink" Target="mailto:wojciechowski@sptwam.pl" TargetMode="External"/><Relationship Id="rId5" Type="http://schemas.openxmlformats.org/officeDocument/2006/relationships/hyperlink" Target="mailto:brylikowski@sptwam.pl" TargetMode="External"/><Relationship Id="rId6" Type="http://schemas.openxmlformats.org/officeDocument/2006/relationships/hyperlink" Target="mailto:wdowczyk@sptwam.pl" TargetMode="External"/><Relationship Id="rId7" Type="http://schemas.openxmlformats.org/officeDocument/2006/relationships/hyperlink" Target="mailto:p&#322;uciennik@sptwam.p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LibreOffice/5.3.2.2$Windows_x86 LibreOffice_project/6cd4f1ef626f15116896b1d8e1398b56da0d0ee1</Application>
  <Pages>2</Pages>
  <Words>291</Words>
  <Characters>1667</Characters>
  <CharactersWithSpaces>2052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2017-12-06T07:36:00Z</dcterms:created>
  <dc:creator>CBMM</dc:creator>
  <dc:description/>
  <dc:language>pl-PL</dc:language>
  <cp:lastModifiedBy/>
  <dcterms:modified xsi:type="dcterms:W3CDTF">2017-12-28T11:47:11Z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